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E9" w:rsidRDefault="00CE176D" w:rsidP="002A04E9">
      <w:pPr>
        <w:pStyle w:val="Heading2"/>
        <w:shd w:val="clear" w:color="auto" w:fill="FFFFFF"/>
        <w:spacing w:before="300" w:after="150"/>
        <w:rPr>
          <w:rFonts w:asciiTheme="minorHAnsi" w:hAnsiTheme="minorHAnsi" w:cs="Arial"/>
          <w:b w:val="0"/>
          <w:bCs w:val="0"/>
          <w:color w:val="464646"/>
          <w:sz w:val="38"/>
          <w:szCs w:val="38"/>
          <w:lang w:val="en-GB"/>
        </w:rPr>
      </w:pPr>
      <w:r>
        <w:rPr>
          <w:rFonts w:asciiTheme="minorHAnsi" w:hAnsiTheme="minorHAnsi" w:cs="Arial"/>
          <w:b w:val="0"/>
          <w:bCs w:val="0"/>
          <w:color w:val="464646"/>
          <w:sz w:val="38"/>
          <w:szCs w:val="38"/>
          <w:lang w:val="en-GB"/>
        </w:rPr>
        <w:t>Visa and residence permit</w:t>
      </w:r>
    </w:p>
    <w:p w:rsidR="00CE176D" w:rsidRDefault="00CE176D" w:rsidP="00CE176D">
      <w:pPr>
        <w:rPr>
          <w:lang w:val="en-GB"/>
        </w:rPr>
      </w:pPr>
    </w:p>
    <w:p w:rsidR="00CE176D" w:rsidRPr="00CE176D" w:rsidRDefault="00CE176D" w:rsidP="00CE176D">
      <w:pPr>
        <w:rPr>
          <w:u w:val="single"/>
          <w:lang w:val="en-GB"/>
        </w:rPr>
      </w:pPr>
      <w:r w:rsidRPr="00CE176D">
        <w:rPr>
          <w:u w:val="single"/>
          <w:lang w:val="en-GB"/>
        </w:rPr>
        <w:t>VISA</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EU/EEA citiz</w:t>
      </w:r>
      <w:r w:rsidR="00B95CB8" w:rsidRPr="00B95CB8">
        <w:rPr>
          <w:rFonts w:asciiTheme="minorHAnsi" w:hAnsiTheme="minorHAnsi" w:cs="Arial"/>
          <w:color w:val="464646"/>
          <w:lang w:val="en-GB"/>
        </w:rPr>
        <w:t xml:space="preserve">ens can enter Croatia with </w:t>
      </w:r>
      <w:r w:rsidRPr="00B95CB8">
        <w:rPr>
          <w:rFonts w:asciiTheme="minorHAnsi" w:hAnsiTheme="minorHAnsi" w:cs="Arial"/>
          <w:color w:val="464646"/>
          <w:lang w:val="en-GB"/>
        </w:rPr>
        <w:t xml:space="preserve">a </w:t>
      </w:r>
      <w:r w:rsidR="00CE176D">
        <w:rPr>
          <w:rFonts w:asciiTheme="minorHAnsi" w:hAnsiTheme="minorHAnsi" w:cs="Arial"/>
          <w:color w:val="464646"/>
          <w:lang w:val="en-GB"/>
        </w:rPr>
        <w:t xml:space="preserve">valid ID/ passport. If staying for more than 3 months, visitors need to </w:t>
      </w:r>
      <w:r w:rsidRPr="00B95CB8">
        <w:rPr>
          <w:rFonts w:asciiTheme="minorHAnsi" w:hAnsiTheme="minorHAnsi" w:cs="Arial"/>
          <w:color w:val="464646"/>
          <w:lang w:val="en-GB"/>
        </w:rPr>
        <w:t>register at the Central police station to regulate the residence permit.</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Citizens of the USA, Australia, Canada, etc. (for full list see </w:t>
      </w:r>
      <w:hyperlink r:id="rId6" w:tgtFrame="_blank" w:history="1">
        <w:r w:rsidRPr="00B95CB8">
          <w:rPr>
            <w:rStyle w:val="Hyperlink"/>
            <w:rFonts w:asciiTheme="minorHAnsi" w:hAnsiTheme="minorHAnsi" w:cs="Arial"/>
            <w:color w:val="008CBA"/>
            <w:lang w:val="en-GB"/>
          </w:rPr>
          <w:t>Ministry of Foreign and European Affairs</w:t>
        </w:r>
      </w:hyperlink>
      <w:r w:rsidRPr="00B95CB8">
        <w:rPr>
          <w:rFonts w:asciiTheme="minorHAnsi" w:hAnsiTheme="minorHAnsi" w:cs="Arial"/>
          <w:color w:val="464646"/>
          <w:lang w:val="en-GB"/>
        </w:rPr>
        <w:t>) can enter Croatia with a valid passport and then apply for the residence permit in Zagreb. Check with the Croatian embassy in your country of residence which documentation you will need for your application in Zagreb and make sure you take it along when coming to Zagreb.</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NON-EU/EEA citizens coming from a country that has a visa-regime with the Republic Croatia need to apply for a visa via the Croatian embassy in their home country before departing for Croatia.</w:t>
      </w:r>
      <w:r w:rsidR="00B95CB8" w:rsidRPr="00B95CB8">
        <w:rPr>
          <w:rFonts w:asciiTheme="minorHAnsi" w:hAnsiTheme="minorHAnsi" w:cs="Arial"/>
          <w:color w:val="464646"/>
          <w:lang w:val="en-GB"/>
        </w:rPr>
        <w:t xml:space="preserve"> O</w:t>
      </w:r>
      <w:r w:rsidRPr="00B95CB8">
        <w:rPr>
          <w:rFonts w:asciiTheme="minorHAnsi" w:hAnsiTheme="minorHAnsi" w:cs="Arial"/>
          <w:color w:val="464646"/>
          <w:lang w:val="en-GB"/>
        </w:rPr>
        <w:t xml:space="preserve">ne CANNOT apply for or extend the visa in Croatia! Please contact the Croatian embassy in your country of residence for more information. </w:t>
      </w:r>
      <w:r w:rsidR="00B95CB8" w:rsidRPr="00B95CB8">
        <w:rPr>
          <w:rFonts w:asciiTheme="minorHAnsi" w:hAnsiTheme="minorHAnsi" w:cs="Arial"/>
          <w:color w:val="464646"/>
          <w:lang w:val="en-GB"/>
        </w:rPr>
        <w:t xml:space="preserve">Also, </w:t>
      </w:r>
      <w:r w:rsidRPr="00B95CB8">
        <w:rPr>
          <w:rFonts w:asciiTheme="minorHAnsi" w:hAnsiTheme="minorHAnsi" w:cs="Arial"/>
          <w:color w:val="464646"/>
          <w:lang w:val="en-GB"/>
        </w:rPr>
        <w:t>visa application process might take up to several weeks or even months so do try to file your application as soon as possible. </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You might need the originals of your "</w:t>
      </w:r>
      <w:r w:rsidR="00CE176D">
        <w:rPr>
          <w:rFonts w:asciiTheme="minorHAnsi" w:hAnsiTheme="minorHAnsi" w:cs="Arial"/>
          <w:color w:val="464646"/>
          <w:lang w:val="en-GB"/>
        </w:rPr>
        <w:t>Invitation letter</w:t>
      </w:r>
      <w:r w:rsidRPr="00B95CB8">
        <w:rPr>
          <w:rFonts w:asciiTheme="minorHAnsi" w:hAnsiTheme="minorHAnsi" w:cs="Arial"/>
          <w:color w:val="464646"/>
          <w:lang w:val="en-GB"/>
        </w:rPr>
        <w:t>" for your visa application; if so, please let us know as early as possible so that we can send it to you via mail in time and do also provide a shipping address. </w:t>
      </w:r>
    </w:p>
    <w:p w:rsidR="002A04E9" w:rsidRPr="00C835D0" w:rsidRDefault="002A04E9" w:rsidP="00C835D0">
      <w:pPr>
        <w:pStyle w:val="NormalWeb"/>
        <w:shd w:val="clear" w:color="auto" w:fill="FFFFFF"/>
        <w:rPr>
          <w:rFonts w:asciiTheme="minorHAnsi" w:hAnsiTheme="minorHAnsi" w:cs="Arial"/>
          <w:color w:val="464646"/>
          <w:sz w:val="21"/>
          <w:szCs w:val="21"/>
          <w:lang w:val="en-GB"/>
        </w:rPr>
      </w:pPr>
      <w:r w:rsidRPr="00B95CB8">
        <w:rPr>
          <w:rFonts w:asciiTheme="minorHAnsi" w:hAnsiTheme="minorHAnsi" w:cs="Arial"/>
          <w:color w:val="464646"/>
          <w:sz w:val="21"/>
          <w:szCs w:val="21"/>
          <w:lang w:val="en-GB"/>
        </w:rPr>
        <w:t> </w:t>
      </w:r>
      <w:r w:rsidRPr="00B95CB8">
        <w:rPr>
          <w:rFonts w:asciiTheme="minorHAnsi" w:hAnsiTheme="minorHAnsi" w:cs="Arial"/>
          <w:color w:val="464646"/>
          <w:sz w:val="38"/>
          <w:szCs w:val="38"/>
          <w:lang w:val="en-GB"/>
        </w:rPr>
        <w:t>RESIDENCE PERMIT</w:t>
      </w:r>
    </w:p>
    <w:p w:rsidR="002A04E9" w:rsidRPr="00C835D0" w:rsidRDefault="002A04E9" w:rsidP="002A04E9">
      <w:pPr>
        <w:pStyle w:val="NormalWeb"/>
        <w:shd w:val="clear" w:color="auto" w:fill="FFFFFF"/>
        <w:rPr>
          <w:rStyle w:val="Strong"/>
          <w:rFonts w:eastAsiaTheme="majorEastAsia"/>
          <w:color w:val="FF0000"/>
          <w:u w:val="single"/>
        </w:rPr>
      </w:pPr>
      <w:r w:rsidRPr="00C835D0">
        <w:rPr>
          <w:rStyle w:val="Strong"/>
          <w:rFonts w:asciiTheme="minorHAnsi" w:eastAsiaTheme="majorEastAsia" w:hAnsiTheme="minorHAnsi" w:cs="Arial"/>
          <w:color w:val="FF0000"/>
          <w:u w:val="single"/>
          <w:lang w:val="en-GB"/>
        </w:rPr>
        <w:t>EU/SWISS CITIZENS</w:t>
      </w:r>
    </w:p>
    <w:p w:rsidR="002A04E9" w:rsidRPr="00C835D0" w:rsidRDefault="002A04E9" w:rsidP="002A04E9">
      <w:pPr>
        <w:pStyle w:val="NormalWeb"/>
        <w:shd w:val="clear" w:color="auto" w:fill="FFFFFF"/>
        <w:rPr>
          <w:rFonts w:asciiTheme="minorHAnsi" w:hAnsiTheme="minorHAnsi" w:cs="Arial"/>
          <w:color w:val="464646"/>
          <w:lang w:val="en-GB"/>
        </w:rPr>
      </w:pPr>
      <w:r w:rsidRPr="00C835D0">
        <w:rPr>
          <w:rStyle w:val="Strong"/>
          <w:rFonts w:asciiTheme="minorHAnsi" w:eastAsiaTheme="majorEastAsia" w:hAnsiTheme="minorHAnsi" w:cs="Arial"/>
          <w:color w:val="464646"/>
          <w:lang w:val="en-GB"/>
        </w:rPr>
        <w:t>MOBILITY PERIOD LONGER THAN 90 DAYS</w:t>
      </w:r>
      <w:bookmarkStart w:id="0" w:name="_GoBack"/>
      <w:bookmarkEnd w:id="0"/>
    </w:p>
    <w:p w:rsidR="00B95CB8"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EU citizens who plan to study in Croatia for more than 90 days are obliged to apply for the approval of the temporary stay for the purpose of studies (</w:t>
      </w:r>
      <w:proofErr w:type="spellStart"/>
      <w:r w:rsidRPr="00B95CB8">
        <w:rPr>
          <w:rFonts w:asciiTheme="minorHAnsi" w:hAnsiTheme="minorHAnsi" w:cs="Arial"/>
          <w:color w:val="464646"/>
          <w:lang w:val="en-GB"/>
        </w:rPr>
        <w:t>dozvola</w:t>
      </w:r>
      <w:proofErr w:type="spellEnd"/>
      <w:r w:rsidRPr="00B95CB8">
        <w:rPr>
          <w:rFonts w:asciiTheme="minorHAnsi" w:hAnsiTheme="minorHAnsi" w:cs="Arial"/>
          <w:color w:val="464646"/>
          <w:lang w:val="en-GB"/>
        </w:rPr>
        <w:t xml:space="preserve"> </w:t>
      </w:r>
      <w:proofErr w:type="spellStart"/>
      <w:r w:rsidRPr="00B95CB8">
        <w:rPr>
          <w:rFonts w:asciiTheme="minorHAnsi" w:hAnsiTheme="minorHAnsi" w:cs="Arial"/>
          <w:color w:val="464646"/>
          <w:lang w:val="en-GB"/>
        </w:rPr>
        <w:t>boravka</w:t>
      </w:r>
      <w:proofErr w:type="spellEnd"/>
      <w:r w:rsidRPr="00B95CB8">
        <w:rPr>
          <w:rFonts w:asciiTheme="minorHAnsi" w:hAnsiTheme="minorHAnsi" w:cs="Arial"/>
          <w:color w:val="464646"/>
          <w:lang w:val="en-GB"/>
        </w:rPr>
        <w:t>). </w:t>
      </w:r>
    </w:p>
    <w:p w:rsidR="00C835D0" w:rsidRPr="00B95CB8" w:rsidRDefault="00C835D0" w:rsidP="00C835D0">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To apply for the permit you will need to submit the following documents at </w:t>
      </w:r>
      <w:r w:rsidRPr="00B95CB8">
        <w:rPr>
          <w:rStyle w:val="Strong"/>
          <w:rFonts w:asciiTheme="minorHAnsi" w:eastAsiaTheme="majorEastAsia" w:hAnsiTheme="minorHAnsi" w:cs="Arial"/>
          <w:color w:val="464646"/>
          <w:lang w:val="en-GB"/>
        </w:rPr>
        <w:t>the Foreigners’ Office</w:t>
      </w:r>
      <w:r w:rsidRPr="00B95CB8">
        <w:rPr>
          <w:rFonts w:asciiTheme="minorHAnsi" w:hAnsiTheme="minorHAnsi" w:cs="Arial"/>
          <w:color w:val="464646"/>
          <w:lang w:val="en-GB"/>
        </w:rPr>
        <w:t>, </w:t>
      </w:r>
      <w:r w:rsidRPr="00B95CB8">
        <w:rPr>
          <w:rStyle w:val="Strong"/>
          <w:rFonts w:asciiTheme="minorHAnsi" w:eastAsiaTheme="majorEastAsia" w:hAnsiTheme="minorHAnsi" w:cs="Arial"/>
          <w:color w:val="464646"/>
          <w:lang w:val="en-GB"/>
        </w:rPr>
        <w:t>Central Police Station (</w:t>
      </w:r>
      <w:proofErr w:type="spellStart"/>
      <w:r w:rsidRPr="00B95CB8">
        <w:rPr>
          <w:rStyle w:val="Strong"/>
          <w:rFonts w:asciiTheme="minorHAnsi" w:eastAsiaTheme="majorEastAsia" w:hAnsiTheme="minorHAnsi" w:cs="Arial"/>
          <w:color w:val="464646"/>
          <w:lang w:val="en-GB"/>
        </w:rPr>
        <w:t>Odsjek</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za</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strance</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Policijska</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uprva</w:t>
      </w:r>
      <w:proofErr w:type="spellEnd"/>
      <w:r w:rsidRPr="00B95CB8">
        <w:rPr>
          <w:rStyle w:val="Strong"/>
          <w:rFonts w:asciiTheme="minorHAnsi" w:eastAsiaTheme="majorEastAsia" w:hAnsiTheme="minorHAnsi" w:cs="Arial"/>
          <w:color w:val="464646"/>
          <w:lang w:val="en-GB"/>
        </w:rPr>
        <w:t xml:space="preserve"> Zagrebačka) in </w:t>
      </w:r>
      <w:proofErr w:type="spellStart"/>
      <w:r>
        <w:fldChar w:fldCharType="begin"/>
      </w:r>
      <w:r>
        <w:instrText xml:space="preserve"> HYPERLINK "https://maps.google.com/maps?q=Petrinjska+ulica+30,+Zagreb,+Croatia&amp;hl=en&amp;ll=45.808828,15.980022&amp;spn=0.007284,0.013143&amp;sll=45.812447,15.975398&amp;sspn=0.007314,0.013143&amp;oq=Petrinjska+30,+Zagreb,+Croatia&amp;hnear=Petrinjska+ulica+30,+10000,+Zagreb,+Croatia&amp;t=m&amp;z=" \t "_blank" </w:instrText>
      </w:r>
      <w:r>
        <w:fldChar w:fldCharType="separate"/>
      </w:r>
      <w:r w:rsidRPr="00B95CB8">
        <w:rPr>
          <w:rStyle w:val="Strong"/>
          <w:rFonts w:asciiTheme="minorHAnsi" w:eastAsiaTheme="majorEastAsia" w:hAnsiTheme="minorHAnsi" w:cs="Arial"/>
          <w:color w:val="008CBA"/>
          <w:lang w:val="en-GB"/>
        </w:rPr>
        <w:t>Petrinjska</w:t>
      </w:r>
      <w:proofErr w:type="spellEnd"/>
      <w:r w:rsidRPr="00B95CB8">
        <w:rPr>
          <w:rStyle w:val="Strong"/>
          <w:rFonts w:asciiTheme="minorHAnsi" w:eastAsiaTheme="majorEastAsia" w:hAnsiTheme="minorHAnsi" w:cs="Arial"/>
          <w:color w:val="008CBA"/>
          <w:lang w:val="en-GB"/>
        </w:rPr>
        <w:t xml:space="preserve"> </w:t>
      </w:r>
      <w:proofErr w:type="spellStart"/>
      <w:r w:rsidRPr="00B95CB8">
        <w:rPr>
          <w:rStyle w:val="Strong"/>
          <w:rFonts w:asciiTheme="minorHAnsi" w:eastAsiaTheme="majorEastAsia" w:hAnsiTheme="minorHAnsi" w:cs="Arial"/>
          <w:color w:val="008CBA"/>
          <w:lang w:val="en-GB"/>
        </w:rPr>
        <w:t>ulica</w:t>
      </w:r>
      <w:proofErr w:type="spellEnd"/>
      <w:r w:rsidRPr="00B95CB8">
        <w:rPr>
          <w:rStyle w:val="Strong"/>
          <w:rFonts w:asciiTheme="minorHAnsi" w:eastAsiaTheme="majorEastAsia" w:hAnsiTheme="minorHAnsi" w:cs="Arial"/>
          <w:color w:val="008CBA"/>
          <w:lang w:val="en-GB"/>
        </w:rPr>
        <w:t xml:space="preserve"> 30</w:t>
      </w:r>
      <w:r>
        <w:rPr>
          <w:rStyle w:val="Strong"/>
          <w:rFonts w:asciiTheme="minorHAnsi" w:eastAsiaTheme="majorEastAsia" w:hAnsiTheme="minorHAnsi" w:cs="Arial"/>
          <w:color w:val="008CBA"/>
          <w:lang w:val="en-GB"/>
        </w:rPr>
        <w:fldChar w:fldCharType="end"/>
      </w:r>
      <w:r w:rsidRPr="00B95CB8">
        <w:rPr>
          <w:rStyle w:val="Strong"/>
          <w:rFonts w:asciiTheme="minorHAnsi" w:eastAsiaTheme="majorEastAsia" w:hAnsiTheme="minorHAnsi" w:cs="Arial"/>
          <w:color w:val="464646"/>
          <w:lang w:val="en-GB"/>
        </w:rPr>
        <w:t>, HR-10000 Zagreb, WORKING HOURS: 8am – 3:30 pm</w:t>
      </w:r>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hyperlink r:id="rId7" w:tgtFrame="_blank" w:history="1">
        <w:r w:rsidRPr="00B95CB8">
          <w:rPr>
            <w:rStyle w:val="Hyperlink"/>
            <w:rFonts w:cs="Arial"/>
            <w:color w:val="008CBA"/>
            <w:sz w:val="24"/>
            <w:szCs w:val="24"/>
            <w:lang w:val="en-GB"/>
          </w:rPr>
          <w:t>Form1b</w:t>
        </w:r>
      </w:hyperlink>
      <w:r w:rsidRPr="00B95CB8">
        <w:rPr>
          <w:rFonts w:cs="Arial"/>
          <w:color w:val="464646"/>
          <w:sz w:val="24"/>
          <w:szCs w:val="24"/>
          <w:lang w:val="en-GB"/>
        </w:rPr>
        <w:t> (EU citizens)</w:t>
      </w:r>
      <w:r>
        <w:rPr>
          <w:rFonts w:cs="Arial"/>
          <w:color w:val="464646"/>
          <w:sz w:val="24"/>
          <w:szCs w:val="24"/>
          <w:lang w:val="en-GB"/>
        </w:rPr>
        <w:t xml:space="preserve"> </w:t>
      </w:r>
      <w:hyperlink r:id="rId8" w:history="1">
        <w:r w:rsidRPr="0095392A">
          <w:rPr>
            <w:rStyle w:val="Hyperlink"/>
            <w:rFonts w:cs="Arial"/>
            <w:sz w:val="24"/>
            <w:szCs w:val="24"/>
            <w:lang w:val="en-GB"/>
          </w:rPr>
          <w:t>https://www.mup.hr/UserDocsImages/Dokumenti/stranci/2013/obrazac_1b.pdf</w:t>
        </w:r>
      </w:hyperlink>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Acceptance letter (in Croatian) from Zagreb University of Applied Sciences</w:t>
      </w:r>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1 photo in colour (35x45mm)</w:t>
      </w:r>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Proof of sufficient means of subsistence (statement of bank account, schola</w:t>
      </w:r>
      <w:r>
        <w:rPr>
          <w:rFonts w:cs="Arial"/>
          <w:color w:val="464646"/>
          <w:sz w:val="24"/>
          <w:szCs w:val="24"/>
          <w:lang w:val="en-GB"/>
        </w:rPr>
        <w:t xml:space="preserve">rship confirmation and similar) </w:t>
      </w:r>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lastRenderedPageBreak/>
        <w:t>Proof of secured accommodation </w:t>
      </w:r>
    </w:p>
    <w:p w:rsidR="00C835D0" w:rsidRPr="00B95CB8" w:rsidRDefault="00C835D0" w:rsidP="00C835D0">
      <w:pPr>
        <w:numPr>
          <w:ilvl w:val="1"/>
          <w:numId w:val="3"/>
        </w:numPr>
        <w:shd w:val="clear" w:color="auto" w:fill="FFFFFF"/>
        <w:spacing w:after="0" w:line="240" w:lineRule="auto"/>
        <w:rPr>
          <w:rFonts w:cs="Arial"/>
          <w:color w:val="464646"/>
          <w:sz w:val="24"/>
          <w:szCs w:val="24"/>
          <w:lang w:val="en-GB"/>
        </w:rPr>
      </w:pPr>
      <w:r>
        <w:rPr>
          <w:rFonts w:cs="Arial"/>
          <w:color w:val="464646"/>
          <w:sz w:val="24"/>
          <w:szCs w:val="24"/>
          <w:lang w:val="en-GB"/>
        </w:rPr>
        <w:t>if staying in the student dormitory</w:t>
      </w:r>
      <w:r w:rsidRPr="00B95CB8">
        <w:rPr>
          <w:rFonts w:cs="Arial"/>
          <w:color w:val="464646"/>
          <w:sz w:val="24"/>
          <w:szCs w:val="24"/>
          <w:lang w:val="en-GB"/>
        </w:rPr>
        <w:t xml:space="preserve"> you are automatically registered in the police system (no additional documents are required by you)</w:t>
      </w:r>
    </w:p>
    <w:p w:rsidR="00C835D0" w:rsidRPr="00B95CB8" w:rsidRDefault="00C835D0" w:rsidP="00C835D0">
      <w:pPr>
        <w:numPr>
          <w:ilvl w:val="1"/>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 xml:space="preserve">in case of private accommodation </w:t>
      </w:r>
      <w:r>
        <w:rPr>
          <w:rFonts w:cs="Arial"/>
          <w:color w:val="464646"/>
          <w:sz w:val="24"/>
          <w:szCs w:val="24"/>
          <w:lang w:val="en-GB"/>
        </w:rPr>
        <w:t xml:space="preserve">you will need </w:t>
      </w:r>
      <w:r w:rsidRPr="00B95CB8">
        <w:rPr>
          <w:rFonts w:cs="Arial"/>
          <w:color w:val="464646"/>
          <w:sz w:val="24"/>
          <w:szCs w:val="24"/>
          <w:lang w:val="en-GB"/>
        </w:rPr>
        <w:t xml:space="preserve">a </w:t>
      </w:r>
      <w:r>
        <w:rPr>
          <w:rFonts w:cs="Arial"/>
          <w:color w:val="464646"/>
          <w:sz w:val="24"/>
          <w:szCs w:val="24"/>
          <w:lang w:val="en-GB"/>
        </w:rPr>
        <w:t xml:space="preserve">lease agreement from your landlord </w:t>
      </w:r>
      <w:r w:rsidRPr="00B95CB8">
        <w:rPr>
          <w:rFonts w:cs="Arial"/>
          <w:color w:val="464646"/>
          <w:sz w:val="24"/>
          <w:szCs w:val="24"/>
          <w:lang w:val="en-GB"/>
        </w:rPr>
        <w:t xml:space="preserve"> and a proof of ownership (</w:t>
      </w:r>
      <w:proofErr w:type="spellStart"/>
      <w:r w:rsidRPr="00B95CB8">
        <w:rPr>
          <w:rFonts w:cs="Arial"/>
          <w:color w:val="464646"/>
          <w:sz w:val="24"/>
          <w:szCs w:val="24"/>
          <w:lang w:val="en-GB"/>
        </w:rPr>
        <w:t>vlasnički</w:t>
      </w:r>
      <w:proofErr w:type="spellEnd"/>
      <w:r w:rsidRPr="00B95CB8">
        <w:rPr>
          <w:rFonts w:cs="Arial"/>
          <w:color w:val="464646"/>
          <w:sz w:val="24"/>
          <w:szCs w:val="24"/>
          <w:lang w:val="en-GB"/>
        </w:rPr>
        <w:t xml:space="preserve"> list) not older than 6 months</w:t>
      </w:r>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Proof of health insurance</w:t>
      </w:r>
    </w:p>
    <w:p w:rsidR="00C835D0" w:rsidRPr="00B95CB8" w:rsidRDefault="00C835D0" w:rsidP="00C835D0">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Original and photocopy of the passport or the identity card </w:t>
      </w:r>
    </w:p>
    <w:p w:rsidR="002A04E9" w:rsidRPr="00CE176D" w:rsidRDefault="00C835D0" w:rsidP="002A04E9">
      <w:pPr>
        <w:pStyle w:val="NormalWeb"/>
        <w:shd w:val="clear" w:color="auto" w:fill="FFFFFF"/>
        <w:rPr>
          <w:rFonts w:asciiTheme="minorHAnsi" w:eastAsiaTheme="majorEastAsia" w:hAnsiTheme="minorHAnsi" w:cs="Arial"/>
          <w:b/>
          <w:bCs/>
          <w:color w:val="464646"/>
          <w:lang w:val="en-GB"/>
        </w:rPr>
      </w:pPr>
      <w:r>
        <w:rPr>
          <w:rStyle w:val="Strong"/>
          <w:rFonts w:asciiTheme="minorHAnsi" w:eastAsiaTheme="majorEastAsia" w:hAnsiTheme="minorHAnsi" w:cs="Arial"/>
          <w:color w:val="464646"/>
          <w:lang w:val="en-GB"/>
        </w:rPr>
        <w:t>WORKING HOURS: 8am – 3:30 pm</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Style w:val="Strong"/>
          <w:rFonts w:asciiTheme="minorHAnsi" w:eastAsiaTheme="majorEastAsia" w:hAnsiTheme="minorHAnsi" w:cs="Arial"/>
          <w:color w:val="464646"/>
          <w:lang w:val="en-GB"/>
        </w:rPr>
        <w:t>MOBILITY PERIOD SHORTER THAN 90 DAYS</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EU citizens are not obliged to apply for the approval for temporary stay or to register their address if they are staying in Croatia shorter than 90 days.</w:t>
      </w:r>
    </w:p>
    <w:p w:rsidR="002A04E9" w:rsidRPr="00C835D0" w:rsidRDefault="002A04E9" w:rsidP="002A04E9">
      <w:pPr>
        <w:pStyle w:val="NormalWeb"/>
        <w:shd w:val="clear" w:color="auto" w:fill="FFFFFF"/>
        <w:rPr>
          <w:rFonts w:asciiTheme="minorHAnsi" w:hAnsiTheme="minorHAnsi" w:cs="Arial"/>
          <w:color w:val="FF0000"/>
          <w:lang w:val="en-GB"/>
        </w:rPr>
      </w:pPr>
      <w:r w:rsidRPr="00C835D0">
        <w:rPr>
          <w:rStyle w:val="Strong"/>
          <w:rFonts w:asciiTheme="minorHAnsi" w:eastAsiaTheme="majorEastAsia" w:hAnsiTheme="minorHAnsi" w:cs="Arial"/>
          <w:color w:val="FF0000"/>
          <w:u w:val="single"/>
          <w:lang w:val="en-GB"/>
        </w:rPr>
        <w:t>NON-EU CITIZENS</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Style w:val="Strong"/>
          <w:rFonts w:asciiTheme="minorHAnsi" w:eastAsiaTheme="majorEastAsia" w:hAnsiTheme="minorHAnsi" w:cs="Arial"/>
          <w:color w:val="464646"/>
          <w:lang w:val="en-GB"/>
        </w:rPr>
        <w:t>MOBILITY PERIOD LONGER THAN 90 DAYS</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Non-EU citizens staying in Croatia for more than 90 days are obliged to apply for the approval of the temporary stay for the purpose of studies (</w:t>
      </w:r>
      <w:proofErr w:type="spellStart"/>
      <w:r w:rsidRPr="00B95CB8">
        <w:rPr>
          <w:rFonts w:asciiTheme="minorHAnsi" w:hAnsiTheme="minorHAnsi" w:cs="Arial"/>
          <w:color w:val="464646"/>
          <w:lang w:val="en-GB"/>
        </w:rPr>
        <w:t>dozvola</w:t>
      </w:r>
      <w:proofErr w:type="spellEnd"/>
      <w:r w:rsidRPr="00B95CB8">
        <w:rPr>
          <w:rFonts w:asciiTheme="minorHAnsi" w:hAnsiTheme="minorHAnsi" w:cs="Arial"/>
          <w:color w:val="464646"/>
          <w:lang w:val="en-GB"/>
        </w:rPr>
        <w:t xml:space="preserve"> </w:t>
      </w:r>
      <w:proofErr w:type="spellStart"/>
      <w:r w:rsidRPr="00B95CB8">
        <w:rPr>
          <w:rFonts w:asciiTheme="minorHAnsi" w:hAnsiTheme="minorHAnsi" w:cs="Arial"/>
          <w:color w:val="464646"/>
          <w:lang w:val="en-GB"/>
        </w:rPr>
        <w:t>boravka</w:t>
      </w:r>
      <w:proofErr w:type="spellEnd"/>
      <w:r w:rsidRPr="00B95CB8">
        <w:rPr>
          <w:rFonts w:asciiTheme="minorHAnsi" w:hAnsiTheme="minorHAnsi" w:cs="Arial"/>
          <w:color w:val="464646"/>
          <w:lang w:val="en-GB"/>
        </w:rPr>
        <w:t xml:space="preserve">) within </w:t>
      </w:r>
      <w:r w:rsidRPr="00B95CB8">
        <w:rPr>
          <w:rFonts w:asciiTheme="minorHAnsi" w:hAnsiTheme="minorHAnsi" w:cs="Arial"/>
          <w:b/>
          <w:color w:val="464646"/>
          <w:lang w:val="en-GB"/>
        </w:rPr>
        <w:t>48 hours</w:t>
      </w:r>
      <w:r w:rsidRPr="00B95CB8">
        <w:rPr>
          <w:rFonts w:asciiTheme="minorHAnsi" w:hAnsiTheme="minorHAnsi" w:cs="Arial"/>
          <w:color w:val="464646"/>
          <w:lang w:val="en-GB"/>
        </w:rPr>
        <w:t xml:space="preserve"> of their arrival.</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Fonts w:asciiTheme="minorHAnsi" w:hAnsiTheme="minorHAnsi" w:cs="Arial"/>
          <w:color w:val="464646"/>
          <w:lang w:val="en-GB"/>
        </w:rPr>
        <w:t>To apply for the permit you will need to submit the following documents at </w:t>
      </w:r>
      <w:r w:rsidRPr="00B95CB8">
        <w:rPr>
          <w:rStyle w:val="Strong"/>
          <w:rFonts w:asciiTheme="minorHAnsi" w:eastAsiaTheme="majorEastAsia" w:hAnsiTheme="minorHAnsi" w:cs="Arial"/>
          <w:color w:val="464646"/>
          <w:lang w:val="en-GB"/>
        </w:rPr>
        <w:t>the Foreigners’ Office</w:t>
      </w:r>
      <w:r w:rsidRPr="00B95CB8">
        <w:rPr>
          <w:rFonts w:asciiTheme="minorHAnsi" w:hAnsiTheme="minorHAnsi" w:cs="Arial"/>
          <w:color w:val="464646"/>
          <w:lang w:val="en-GB"/>
        </w:rPr>
        <w:t>, </w:t>
      </w:r>
      <w:r w:rsidRPr="00B95CB8">
        <w:rPr>
          <w:rStyle w:val="Strong"/>
          <w:rFonts w:asciiTheme="minorHAnsi" w:eastAsiaTheme="majorEastAsia" w:hAnsiTheme="minorHAnsi" w:cs="Arial"/>
          <w:color w:val="464646"/>
          <w:lang w:val="en-GB"/>
        </w:rPr>
        <w:t>Central Police Station (</w:t>
      </w:r>
      <w:proofErr w:type="spellStart"/>
      <w:r w:rsidRPr="00B95CB8">
        <w:rPr>
          <w:rStyle w:val="Strong"/>
          <w:rFonts w:asciiTheme="minorHAnsi" w:eastAsiaTheme="majorEastAsia" w:hAnsiTheme="minorHAnsi" w:cs="Arial"/>
          <w:color w:val="464646"/>
          <w:lang w:val="en-GB"/>
        </w:rPr>
        <w:t>Odsjek</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za</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strance</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Policijska</w:t>
      </w:r>
      <w:proofErr w:type="spellEnd"/>
      <w:r w:rsidRPr="00B95CB8">
        <w:rPr>
          <w:rStyle w:val="Strong"/>
          <w:rFonts w:asciiTheme="minorHAnsi" w:eastAsiaTheme="majorEastAsia" w:hAnsiTheme="minorHAnsi" w:cs="Arial"/>
          <w:color w:val="464646"/>
          <w:lang w:val="en-GB"/>
        </w:rPr>
        <w:t xml:space="preserve"> </w:t>
      </w:r>
      <w:proofErr w:type="spellStart"/>
      <w:r w:rsidRPr="00B95CB8">
        <w:rPr>
          <w:rStyle w:val="Strong"/>
          <w:rFonts w:asciiTheme="minorHAnsi" w:eastAsiaTheme="majorEastAsia" w:hAnsiTheme="minorHAnsi" w:cs="Arial"/>
          <w:color w:val="464646"/>
          <w:lang w:val="en-GB"/>
        </w:rPr>
        <w:t>uprva</w:t>
      </w:r>
      <w:proofErr w:type="spellEnd"/>
      <w:r w:rsidRPr="00B95CB8">
        <w:rPr>
          <w:rStyle w:val="Strong"/>
          <w:rFonts w:asciiTheme="minorHAnsi" w:eastAsiaTheme="majorEastAsia" w:hAnsiTheme="minorHAnsi" w:cs="Arial"/>
          <w:color w:val="464646"/>
          <w:lang w:val="en-GB"/>
        </w:rPr>
        <w:t xml:space="preserve"> Zagrebačka) in </w:t>
      </w:r>
      <w:proofErr w:type="spellStart"/>
      <w:r w:rsidR="00C835D0">
        <w:fldChar w:fldCharType="begin"/>
      </w:r>
      <w:r w:rsidR="00C835D0">
        <w:instrText xml:space="preserve"> HYPERLINK "https://maps.google.com/maps?q=Petrinjska+ulica+30,+Zagreb,+Croatia&amp;hl=en&amp;ll=45.808828,15.980022&amp;spn=0.007284,0.013143&amp;sll=45.812447,15.975398&amp;sspn=0.007314,0.013143&amp;oq=Petrinjska+30,+Zagreb,+Croatia&amp;hnear=Petrinjska+ulica+30,+10000,+</w:instrText>
      </w:r>
      <w:r w:rsidR="00C835D0">
        <w:instrText xml:space="preserve">Zagreb,+Croatia&amp;t=m&amp;z=" \t "_blank" </w:instrText>
      </w:r>
      <w:r w:rsidR="00C835D0">
        <w:fldChar w:fldCharType="separate"/>
      </w:r>
      <w:r w:rsidRPr="00B95CB8">
        <w:rPr>
          <w:rStyle w:val="Strong"/>
          <w:rFonts w:asciiTheme="minorHAnsi" w:eastAsiaTheme="majorEastAsia" w:hAnsiTheme="minorHAnsi" w:cs="Arial"/>
          <w:color w:val="008CBA"/>
          <w:lang w:val="en-GB"/>
        </w:rPr>
        <w:t>Petrinjska</w:t>
      </w:r>
      <w:proofErr w:type="spellEnd"/>
      <w:r w:rsidRPr="00B95CB8">
        <w:rPr>
          <w:rStyle w:val="Strong"/>
          <w:rFonts w:asciiTheme="minorHAnsi" w:eastAsiaTheme="majorEastAsia" w:hAnsiTheme="minorHAnsi" w:cs="Arial"/>
          <w:color w:val="008CBA"/>
          <w:lang w:val="en-GB"/>
        </w:rPr>
        <w:t xml:space="preserve"> </w:t>
      </w:r>
      <w:proofErr w:type="spellStart"/>
      <w:r w:rsidRPr="00B95CB8">
        <w:rPr>
          <w:rStyle w:val="Strong"/>
          <w:rFonts w:asciiTheme="minorHAnsi" w:eastAsiaTheme="majorEastAsia" w:hAnsiTheme="minorHAnsi" w:cs="Arial"/>
          <w:color w:val="008CBA"/>
          <w:lang w:val="en-GB"/>
        </w:rPr>
        <w:t>ulica</w:t>
      </w:r>
      <w:proofErr w:type="spellEnd"/>
      <w:r w:rsidRPr="00B95CB8">
        <w:rPr>
          <w:rStyle w:val="Strong"/>
          <w:rFonts w:asciiTheme="minorHAnsi" w:eastAsiaTheme="majorEastAsia" w:hAnsiTheme="minorHAnsi" w:cs="Arial"/>
          <w:color w:val="008CBA"/>
          <w:lang w:val="en-GB"/>
        </w:rPr>
        <w:t xml:space="preserve"> 30</w:t>
      </w:r>
      <w:r w:rsidR="00C835D0">
        <w:rPr>
          <w:rStyle w:val="Strong"/>
          <w:rFonts w:asciiTheme="minorHAnsi" w:eastAsiaTheme="majorEastAsia" w:hAnsiTheme="minorHAnsi" w:cs="Arial"/>
          <w:color w:val="008CBA"/>
          <w:lang w:val="en-GB"/>
        </w:rPr>
        <w:fldChar w:fldCharType="end"/>
      </w:r>
      <w:r w:rsidRPr="00B95CB8">
        <w:rPr>
          <w:rStyle w:val="Strong"/>
          <w:rFonts w:asciiTheme="minorHAnsi" w:eastAsiaTheme="majorEastAsia" w:hAnsiTheme="minorHAnsi" w:cs="Arial"/>
          <w:color w:val="464646"/>
          <w:lang w:val="en-GB"/>
        </w:rPr>
        <w:t>, HR-10000 Zagreb, WORKING HOURS: 8am – 3:30 pm</w:t>
      </w:r>
    </w:p>
    <w:p w:rsidR="002A04E9" w:rsidRPr="00B95CB8" w:rsidRDefault="00C835D0" w:rsidP="002A04E9">
      <w:pPr>
        <w:numPr>
          <w:ilvl w:val="0"/>
          <w:numId w:val="3"/>
        </w:numPr>
        <w:shd w:val="clear" w:color="auto" w:fill="FFFFFF"/>
        <w:spacing w:after="0" w:line="240" w:lineRule="auto"/>
        <w:rPr>
          <w:rFonts w:cs="Arial"/>
          <w:color w:val="464646"/>
          <w:sz w:val="24"/>
          <w:szCs w:val="24"/>
          <w:lang w:val="en-GB"/>
        </w:rPr>
      </w:pPr>
      <w:hyperlink r:id="rId9" w:tgtFrame="_blank" w:history="1">
        <w:r w:rsidR="002A04E9" w:rsidRPr="00B95CB8">
          <w:rPr>
            <w:rStyle w:val="Hyperlink"/>
            <w:rFonts w:cs="Arial"/>
            <w:color w:val="008CBA"/>
            <w:sz w:val="24"/>
            <w:szCs w:val="24"/>
            <w:lang w:val="en-GB"/>
          </w:rPr>
          <w:t>Form1a</w:t>
        </w:r>
      </w:hyperlink>
      <w:r w:rsidR="002A04E9" w:rsidRPr="00B95CB8">
        <w:rPr>
          <w:rFonts w:cs="Arial"/>
          <w:color w:val="464646"/>
          <w:sz w:val="24"/>
          <w:szCs w:val="24"/>
          <w:lang w:val="en-GB"/>
        </w:rPr>
        <w:t xml:space="preserve"> (NON-EU citizens) </w:t>
      </w:r>
      <w:hyperlink r:id="rId10" w:history="1">
        <w:r w:rsidR="002A04E9" w:rsidRPr="00B95CB8">
          <w:rPr>
            <w:rStyle w:val="Hyperlink"/>
            <w:rFonts w:cs="Arial"/>
            <w:sz w:val="24"/>
            <w:szCs w:val="24"/>
            <w:lang w:val="en-GB"/>
          </w:rPr>
          <w:t>https://www.mup.hr/UserDocsImages/obr1A.pdf</w:t>
        </w:r>
      </w:hyperlink>
    </w:p>
    <w:p w:rsidR="002A04E9" w:rsidRPr="00B95CB8" w:rsidRDefault="002A04E9" w:rsidP="00B95CB8">
      <w:pPr>
        <w:shd w:val="clear" w:color="auto" w:fill="FFFFFF"/>
        <w:spacing w:after="0" w:line="240" w:lineRule="auto"/>
        <w:ind w:left="720"/>
        <w:rPr>
          <w:rFonts w:cs="Arial"/>
          <w:color w:val="464646"/>
          <w:sz w:val="24"/>
          <w:szCs w:val="24"/>
          <w:lang w:val="en-GB"/>
        </w:rPr>
      </w:pPr>
    </w:p>
    <w:p w:rsidR="002A04E9" w:rsidRPr="00B95CB8" w:rsidRDefault="002A04E9" w:rsidP="002A04E9">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 xml:space="preserve">Acceptance letter (in Croatian) from </w:t>
      </w:r>
      <w:r w:rsidR="00B95CB8" w:rsidRPr="00B95CB8">
        <w:rPr>
          <w:rFonts w:cs="Arial"/>
          <w:color w:val="464646"/>
          <w:sz w:val="24"/>
          <w:szCs w:val="24"/>
          <w:lang w:val="en-GB"/>
        </w:rPr>
        <w:t>Zagreb University of Applied Sciences</w:t>
      </w:r>
    </w:p>
    <w:p w:rsidR="002A04E9" w:rsidRPr="00B95CB8" w:rsidRDefault="002A04E9" w:rsidP="002A04E9">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1 photo in colour (35x45mm)</w:t>
      </w:r>
    </w:p>
    <w:p w:rsidR="00B95CB8" w:rsidRPr="00B95CB8" w:rsidRDefault="002A04E9" w:rsidP="002A04E9">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Proof of sufficient means of subsistence (statement of bank account, schola</w:t>
      </w:r>
      <w:r w:rsidR="00C835D0">
        <w:rPr>
          <w:rFonts w:cs="Arial"/>
          <w:color w:val="464646"/>
          <w:sz w:val="24"/>
          <w:szCs w:val="24"/>
          <w:lang w:val="en-GB"/>
        </w:rPr>
        <w:t>rship confirmation and similar)</w:t>
      </w:r>
    </w:p>
    <w:p w:rsidR="002A04E9" w:rsidRDefault="002A04E9" w:rsidP="002A04E9">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Proof of secured accommodation </w:t>
      </w:r>
    </w:p>
    <w:p w:rsidR="00C835D0" w:rsidRPr="00B95CB8" w:rsidRDefault="00C835D0" w:rsidP="00C835D0">
      <w:pPr>
        <w:numPr>
          <w:ilvl w:val="1"/>
          <w:numId w:val="3"/>
        </w:numPr>
        <w:shd w:val="clear" w:color="auto" w:fill="FFFFFF"/>
        <w:spacing w:after="0" w:line="240" w:lineRule="auto"/>
        <w:rPr>
          <w:rFonts w:cs="Arial"/>
          <w:color w:val="464646"/>
          <w:sz w:val="24"/>
          <w:szCs w:val="24"/>
          <w:lang w:val="en-GB"/>
        </w:rPr>
      </w:pPr>
      <w:r>
        <w:rPr>
          <w:rFonts w:cs="Arial"/>
          <w:color w:val="464646"/>
          <w:sz w:val="24"/>
          <w:szCs w:val="24"/>
          <w:lang w:val="en-GB"/>
        </w:rPr>
        <w:t>if staying in the student dormitory</w:t>
      </w:r>
      <w:r w:rsidRPr="00B95CB8">
        <w:rPr>
          <w:rFonts w:cs="Arial"/>
          <w:color w:val="464646"/>
          <w:sz w:val="24"/>
          <w:szCs w:val="24"/>
          <w:lang w:val="en-GB"/>
        </w:rPr>
        <w:t xml:space="preserve"> you are automatically registered in the police system (no additional documents are required by you)</w:t>
      </w:r>
    </w:p>
    <w:p w:rsidR="00C835D0" w:rsidRPr="00B95CB8" w:rsidRDefault="00C835D0" w:rsidP="00C835D0">
      <w:pPr>
        <w:numPr>
          <w:ilvl w:val="1"/>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 xml:space="preserve">in case of private accommodation </w:t>
      </w:r>
      <w:r>
        <w:rPr>
          <w:rFonts w:cs="Arial"/>
          <w:color w:val="464646"/>
          <w:sz w:val="24"/>
          <w:szCs w:val="24"/>
          <w:lang w:val="en-GB"/>
        </w:rPr>
        <w:t xml:space="preserve">you will need </w:t>
      </w:r>
      <w:r w:rsidRPr="00B95CB8">
        <w:rPr>
          <w:rFonts w:cs="Arial"/>
          <w:color w:val="464646"/>
          <w:sz w:val="24"/>
          <w:szCs w:val="24"/>
          <w:lang w:val="en-GB"/>
        </w:rPr>
        <w:t xml:space="preserve">a </w:t>
      </w:r>
      <w:r>
        <w:rPr>
          <w:rFonts w:cs="Arial"/>
          <w:color w:val="464646"/>
          <w:sz w:val="24"/>
          <w:szCs w:val="24"/>
          <w:lang w:val="en-GB"/>
        </w:rPr>
        <w:t xml:space="preserve">lease agreement from your landlord </w:t>
      </w:r>
      <w:r w:rsidRPr="00B95CB8">
        <w:rPr>
          <w:rFonts w:cs="Arial"/>
          <w:color w:val="464646"/>
          <w:sz w:val="24"/>
          <w:szCs w:val="24"/>
          <w:lang w:val="en-GB"/>
        </w:rPr>
        <w:t xml:space="preserve"> and a proof of ownership (</w:t>
      </w:r>
      <w:proofErr w:type="spellStart"/>
      <w:r w:rsidRPr="00B95CB8">
        <w:rPr>
          <w:rFonts w:cs="Arial"/>
          <w:color w:val="464646"/>
          <w:sz w:val="24"/>
          <w:szCs w:val="24"/>
          <w:lang w:val="en-GB"/>
        </w:rPr>
        <w:t>vlasnički</w:t>
      </w:r>
      <w:proofErr w:type="spellEnd"/>
      <w:r w:rsidRPr="00B95CB8">
        <w:rPr>
          <w:rFonts w:cs="Arial"/>
          <w:color w:val="464646"/>
          <w:sz w:val="24"/>
          <w:szCs w:val="24"/>
          <w:lang w:val="en-GB"/>
        </w:rPr>
        <w:t xml:space="preserve"> list) not older than 6 months</w:t>
      </w:r>
    </w:p>
    <w:p w:rsidR="002A04E9" w:rsidRPr="00B95CB8" w:rsidRDefault="002A04E9" w:rsidP="002A04E9">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Proof of health insurance</w:t>
      </w:r>
    </w:p>
    <w:p w:rsidR="002A04E9" w:rsidRPr="00B95CB8" w:rsidRDefault="002A04E9" w:rsidP="002A04E9">
      <w:pPr>
        <w:numPr>
          <w:ilvl w:val="0"/>
          <w:numId w:val="3"/>
        </w:numPr>
        <w:shd w:val="clear" w:color="auto" w:fill="FFFFFF"/>
        <w:spacing w:after="0" w:line="240" w:lineRule="auto"/>
        <w:rPr>
          <w:rFonts w:cs="Arial"/>
          <w:color w:val="464646"/>
          <w:sz w:val="24"/>
          <w:szCs w:val="24"/>
          <w:lang w:val="en-GB"/>
        </w:rPr>
      </w:pPr>
      <w:r w:rsidRPr="00B95CB8">
        <w:rPr>
          <w:rFonts w:cs="Arial"/>
          <w:color w:val="464646"/>
          <w:sz w:val="24"/>
          <w:szCs w:val="24"/>
          <w:lang w:val="en-GB"/>
        </w:rPr>
        <w:t>Original and photocopy of the passport or the identity card </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Style w:val="Strong"/>
          <w:rFonts w:asciiTheme="minorHAnsi" w:eastAsiaTheme="majorEastAsia" w:hAnsiTheme="minorHAnsi" w:cs="Arial"/>
          <w:color w:val="464646"/>
          <w:lang w:val="en-GB"/>
        </w:rPr>
        <w:t>MOBILITY PERIOD SHORTER THAN 90 DAYS</w:t>
      </w:r>
    </w:p>
    <w:p w:rsidR="002A04E9" w:rsidRPr="00B95CB8" w:rsidRDefault="00C835D0" w:rsidP="002A04E9">
      <w:pPr>
        <w:pStyle w:val="NormalWeb"/>
        <w:shd w:val="clear" w:color="auto" w:fill="FFFFFF"/>
        <w:rPr>
          <w:rFonts w:asciiTheme="minorHAnsi" w:hAnsiTheme="minorHAnsi" w:cs="Arial"/>
          <w:color w:val="464646"/>
          <w:lang w:val="en-GB"/>
        </w:rPr>
      </w:pPr>
      <w:r>
        <w:rPr>
          <w:rFonts w:asciiTheme="minorHAnsi" w:hAnsiTheme="minorHAnsi" w:cs="Arial"/>
          <w:color w:val="464646"/>
          <w:lang w:val="en-GB"/>
        </w:rPr>
        <w:t>Upon your arrival to</w:t>
      </w:r>
      <w:r w:rsidR="002A04E9" w:rsidRPr="00B95CB8">
        <w:rPr>
          <w:rFonts w:asciiTheme="minorHAnsi" w:hAnsiTheme="minorHAnsi" w:cs="Arial"/>
          <w:color w:val="464646"/>
          <w:lang w:val="en-GB"/>
        </w:rPr>
        <w:t xml:space="preserve"> Croatia and if you are staying </w:t>
      </w:r>
      <w:r>
        <w:rPr>
          <w:rFonts w:asciiTheme="minorHAnsi" w:hAnsiTheme="minorHAnsi" w:cs="Arial"/>
          <w:color w:val="464646"/>
          <w:lang w:val="en-GB"/>
        </w:rPr>
        <w:t>in private accommodation (rental</w:t>
      </w:r>
      <w:r w:rsidR="002A04E9" w:rsidRPr="00B95CB8">
        <w:rPr>
          <w:rFonts w:asciiTheme="minorHAnsi" w:hAnsiTheme="minorHAnsi" w:cs="Arial"/>
          <w:color w:val="464646"/>
          <w:lang w:val="en-GB"/>
        </w:rPr>
        <w:t xml:space="preserve"> apartment or similar), you need to register your address within 48 hours at the Foreigners’ Office, Central Police Station, </w:t>
      </w:r>
      <w:proofErr w:type="spellStart"/>
      <w:r w:rsidR="002A04E9" w:rsidRPr="00B95CB8">
        <w:rPr>
          <w:rFonts w:asciiTheme="minorHAnsi" w:hAnsiTheme="minorHAnsi" w:cs="Arial"/>
          <w:color w:val="464646"/>
          <w:lang w:val="en-GB"/>
        </w:rPr>
        <w:t>Petrinjska</w:t>
      </w:r>
      <w:proofErr w:type="spellEnd"/>
      <w:r w:rsidR="002A04E9" w:rsidRPr="00B95CB8">
        <w:rPr>
          <w:rFonts w:asciiTheme="minorHAnsi" w:hAnsiTheme="minorHAnsi" w:cs="Arial"/>
          <w:color w:val="464646"/>
          <w:lang w:val="en-GB"/>
        </w:rPr>
        <w:t xml:space="preserve"> </w:t>
      </w:r>
      <w:proofErr w:type="spellStart"/>
      <w:r w:rsidR="002A04E9" w:rsidRPr="00B95CB8">
        <w:rPr>
          <w:rFonts w:asciiTheme="minorHAnsi" w:hAnsiTheme="minorHAnsi" w:cs="Arial"/>
          <w:color w:val="464646"/>
          <w:lang w:val="en-GB"/>
        </w:rPr>
        <w:t>ulica</w:t>
      </w:r>
      <w:proofErr w:type="spellEnd"/>
      <w:r w:rsidR="002A04E9" w:rsidRPr="00B95CB8">
        <w:rPr>
          <w:rFonts w:asciiTheme="minorHAnsi" w:hAnsiTheme="minorHAnsi" w:cs="Arial"/>
          <w:color w:val="464646"/>
          <w:lang w:val="en-GB"/>
        </w:rPr>
        <w:t xml:space="preserve"> No. 30 (</w:t>
      </w:r>
      <w:proofErr w:type="spellStart"/>
      <w:r w:rsidR="002A04E9" w:rsidRPr="00B95CB8">
        <w:rPr>
          <w:rFonts w:asciiTheme="minorHAnsi" w:hAnsiTheme="minorHAnsi" w:cs="Arial"/>
          <w:color w:val="464646"/>
          <w:lang w:val="en-GB"/>
        </w:rPr>
        <w:t>Odsjek</w:t>
      </w:r>
      <w:proofErr w:type="spellEnd"/>
      <w:r w:rsidR="002A04E9" w:rsidRPr="00B95CB8">
        <w:rPr>
          <w:rFonts w:asciiTheme="minorHAnsi" w:hAnsiTheme="minorHAnsi" w:cs="Arial"/>
          <w:color w:val="464646"/>
          <w:lang w:val="en-GB"/>
        </w:rPr>
        <w:t xml:space="preserve"> </w:t>
      </w:r>
      <w:proofErr w:type="spellStart"/>
      <w:r w:rsidR="002A04E9" w:rsidRPr="00B95CB8">
        <w:rPr>
          <w:rFonts w:asciiTheme="minorHAnsi" w:hAnsiTheme="minorHAnsi" w:cs="Arial"/>
          <w:color w:val="464646"/>
          <w:lang w:val="en-GB"/>
        </w:rPr>
        <w:t>za</w:t>
      </w:r>
      <w:proofErr w:type="spellEnd"/>
      <w:r w:rsidR="002A04E9" w:rsidRPr="00B95CB8">
        <w:rPr>
          <w:rFonts w:asciiTheme="minorHAnsi" w:hAnsiTheme="minorHAnsi" w:cs="Arial"/>
          <w:color w:val="464646"/>
          <w:lang w:val="en-GB"/>
        </w:rPr>
        <w:t xml:space="preserve"> </w:t>
      </w:r>
      <w:proofErr w:type="spellStart"/>
      <w:r w:rsidR="002A04E9" w:rsidRPr="00B95CB8">
        <w:rPr>
          <w:rFonts w:asciiTheme="minorHAnsi" w:hAnsiTheme="minorHAnsi" w:cs="Arial"/>
          <w:color w:val="464646"/>
          <w:lang w:val="en-GB"/>
        </w:rPr>
        <w:t>strance</w:t>
      </w:r>
      <w:proofErr w:type="spellEnd"/>
      <w:r w:rsidR="002A04E9" w:rsidRPr="00B95CB8">
        <w:rPr>
          <w:rFonts w:asciiTheme="minorHAnsi" w:hAnsiTheme="minorHAnsi" w:cs="Arial"/>
          <w:color w:val="464646"/>
          <w:lang w:val="en-GB"/>
        </w:rPr>
        <w:t xml:space="preserve">, </w:t>
      </w:r>
      <w:proofErr w:type="spellStart"/>
      <w:r w:rsidR="002A04E9" w:rsidRPr="00B95CB8">
        <w:rPr>
          <w:rFonts w:asciiTheme="minorHAnsi" w:hAnsiTheme="minorHAnsi" w:cs="Arial"/>
          <w:color w:val="464646"/>
          <w:lang w:val="en-GB"/>
        </w:rPr>
        <w:t>Policijska</w:t>
      </w:r>
      <w:proofErr w:type="spellEnd"/>
      <w:r w:rsidR="002A04E9" w:rsidRPr="00B95CB8">
        <w:rPr>
          <w:rFonts w:asciiTheme="minorHAnsi" w:hAnsiTheme="minorHAnsi" w:cs="Arial"/>
          <w:color w:val="464646"/>
          <w:lang w:val="en-GB"/>
        </w:rPr>
        <w:t xml:space="preserve"> </w:t>
      </w:r>
      <w:proofErr w:type="spellStart"/>
      <w:r w:rsidR="002A04E9" w:rsidRPr="00B95CB8">
        <w:rPr>
          <w:rFonts w:asciiTheme="minorHAnsi" w:hAnsiTheme="minorHAnsi" w:cs="Arial"/>
          <w:color w:val="464646"/>
          <w:lang w:val="en-GB"/>
        </w:rPr>
        <w:t>uprava</w:t>
      </w:r>
      <w:proofErr w:type="spellEnd"/>
      <w:r w:rsidR="002A04E9" w:rsidRPr="00B95CB8">
        <w:rPr>
          <w:rFonts w:asciiTheme="minorHAnsi" w:hAnsiTheme="minorHAnsi" w:cs="Arial"/>
          <w:color w:val="464646"/>
          <w:lang w:val="en-GB"/>
        </w:rPr>
        <w:t xml:space="preserve"> </w:t>
      </w:r>
      <w:r w:rsidR="002A04E9" w:rsidRPr="00B95CB8">
        <w:rPr>
          <w:rFonts w:asciiTheme="minorHAnsi" w:hAnsiTheme="minorHAnsi" w:cs="Arial"/>
          <w:color w:val="464646"/>
          <w:lang w:val="en-GB"/>
        </w:rPr>
        <w:lastRenderedPageBreak/>
        <w:t>Zagrebačka). For the students who are staying at hotels or student halls of residence the address is automatically registered.</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Style w:val="Strong"/>
          <w:rFonts w:asciiTheme="minorHAnsi" w:eastAsiaTheme="majorEastAsia" w:hAnsiTheme="minorHAnsi" w:cs="Arial"/>
          <w:color w:val="464646"/>
          <w:u w:val="single"/>
          <w:lang w:val="en-GB"/>
        </w:rPr>
        <w:t>COST OF THE PERMIT (ADMINISTRATIVE FEE)</w:t>
      </w:r>
    </w:p>
    <w:p w:rsidR="002A04E9" w:rsidRPr="00B95CB8" w:rsidRDefault="002A04E9" w:rsidP="002A04E9">
      <w:pPr>
        <w:pStyle w:val="NormalWeb"/>
        <w:shd w:val="clear" w:color="auto" w:fill="FFFFFF"/>
        <w:rPr>
          <w:rFonts w:asciiTheme="minorHAnsi" w:hAnsiTheme="minorHAnsi" w:cs="Arial"/>
          <w:color w:val="464646"/>
          <w:lang w:val="en-GB"/>
        </w:rPr>
      </w:pPr>
      <w:r w:rsidRPr="00B95CB8">
        <w:rPr>
          <w:rStyle w:val="Strong"/>
          <w:rFonts w:asciiTheme="minorHAnsi" w:eastAsiaTheme="majorEastAsia" w:hAnsiTheme="minorHAnsi" w:cs="Arial"/>
          <w:color w:val="464646"/>
          <w:lang w:val="en-GB"/>
        </w:rPr>
        <w:t>EU citizens do not have to pay the administration fee. NON-EU citizens need to pay, depending on the mobility programme, 500 HRK or 740 HRK.</w:t>
      </w:r>
    </w:p>
    <w:p w:rsidR="00B95CB8" w:rsidRPr="00B95CB8" w:rsidRDefault="00B95CB8" w:rsidP="002A04E9">
      <w:pPr>
        <w:pStyle w:val="Heading2"/>
        <w:shd w:val="clear" w:color="auto" w:fill="FFFFFF"/>
        <w:spacing w:before="300" w:after="150"/>
        <w:rPr>
          <w:rFonts w:asciiTheme="minorHAnsi" w:hAnsiTheme="minorHAnsi" w:cs="Arial"/>
          <w:b w:val="0"/>
          <w:bCs w:val="0"/>
          <w:color w:val="464646"/>
          <w:sz w:val="24"/>
          <w:szCs w:val="24"/>
          <w:lang w:val="en-GB"/>
        </w:rPr>
      </w:pPr>
    </w:p>
    <w:sectPr w:rsidR="00B95CB8" w:rsidRPr="00B95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52DA"/>
    <w:multiLevelType w:val="multilevel"/>
    <w:tmpl w:val="91B44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849C5"/>
    <w:multiLevelType w:val="multilevel"/>
    <w:tmpl w:val="AF943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E3690"/>
    <w:multiLevelType w:val="multilevel"/>
    <w:tmpl w:val="FA9235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8785B"/>
    <w:multiLevelType w:val="multilevel"/>
    <w:tmpl w:val="F4B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E9"/>
    <w:rsid w:val="00286EC8"/>
    <w:rsid w:val="002A04E9"/>
    <w:rsid w:val="00744A05"/>
    <w:rsid w:val="00B95CB8"/>
    <w:rsid w:val="00C835D0"/>
    <w:rsid w:val="00CE17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0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2A04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4E9"/>
    <w:rPr>
      <w:rFonts w:ascii="Times New Roman" w:eastAsia="Times New Roman" w:hAnsi="Times New Roman" w:cs="Times New Roman"/>
      <w:b/>
      <w:bCs/>
      <w:kern w:val="36"/>
      <w:sz w:val="48"/>
      <w:szCs w:val="48"/>
      <w:lang w:eastAsia="hr-HR"/>
    </w:rPr>
  </w:style>
  <w:style w:type="character" w:styleId="Strong">
    <w:name w:val="Strong"/>
    <w:basedOn w:val="DefaultParagraphFont"/>
    <w:uiPriority w:val="22"/>
    <w:qFormat/>
    <w:rsid w:val="002A04E9"/>
    <w:rPr>
      <w:b/>
      <w:bCs/>
    </w:rPr>
  </w:style>
  <w:style w:type="paragraph" w:styleId="NormalWeb">
    <w:name w:val="Normal (Web)"/>
    <w:basedOn w:val="Normal"/>
    <w:uiPriority w:val="99"/>
    <w:unhideWhenUsed/>
    <w:rsid w:val="002A04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A04E9"/>
    <w:rPr>
      <w:color w:val="0000FF"/>
      <w:u w:val="single"/>
    </w:rPr>
  </w:style>
  <w:style w:type="character" w:customStyle="1" w:styleId="Heading2Char">
    <w:name w:val="Heading 2 Char"/>
    <w:basedOn w:val="DefaultParagraphFont"/>
    <w:link w:val="Heading2"/>
    <w:uiPriority w:val="9"/>
    <w:semiHidden/>
    <w:rsid w:val="002A04E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A04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0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2A04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4E9"/>
    <w:rPr>
      <w:rFonts w:ascii="Times New Roman" w:eastAsia="Times New Roman" w:hAnsi="Times New Roman" w:cs="Times New Roman"/>
      <w:b/>
      <w:bCs/>
      <w:kern w:val="36"/>
      <w:sz w:val="48"/>
      <w:szCs w:val="48"/>
      <w:lang w:eastAsia="hr-HR"/>
    </w:rPr>
  </w:style>
  <w:style w:type="character" w:styleId="Strong">
    <w:name w:val="Strong"/>
    <w:basedOn w:val="DefaultParagraphFont"/>
    <w:uiPriority w:val="22"/>
    <w:qFormat/>
    <w:rsid w:val="002A04E9"/>
    <w:rPr>
      <w:b/>
      <w:bCs/>
    </w:rPr>
  </w:style>
  <w:style w:type="paragraph" w:styleId="NormalWeb">
    <w:name w:val="Normal (Web)"/>
    <w:basedOn w:val="Normal"/>
    <w:uiPriority w:val="99"/>
    <w:unhideWhenUsed/>
    <w:rsid w:val="002A04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A04E9"/>
    <w:rPr>
      <w:color w:val="0000FF"/>
      <w:u w:val="single"/>
    </w:rPr>
  </w:style>
  <w:style w:type="character" w:customStyle="1" w:styleId="Heading2Char">
    <w:name w:val="Heading 2 Char"/>
    <w:basedOn w:val="DefaultParagraphFont"/>
    <w:link w:val="Heading2"/>
    <w:uiPriority w:val="9"/>
    <w:semiHidden/>
    <w:rsid w:val="002A04E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A04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5531">
      <w:bodyDiv w:val="1"/>
      <w:marLeft w:val="0"/>
      <w:marRight w:val="0"/>
      <w:marTop w:val="0"/>
      <w:marBottom w:val="0"/>
      <w:divBdr>
        <w:top w:val="none" w:sz="0" w:space="0" w:color="auto"/>
        <w:left w:val="none" w:sz="0" w:space="0" w:color="auto"/>
        <w:bottom w:val="none" w:sz="0" w:space="0" w:color="auto"/>
        <w:right w:val="none" w:sz="0" w:space="0" w:color="auto"/>
      </w:divBdr>
    </w:div>
    <w:div w:id="646787206">
      <w:bodyDiv w:val="1"/>
      <w:marLeft w:val="0"/>
      <w:marRight w:val="0"/>
      <w:marTop w:val="0"/>
      <w:marBottom w:val="0"/>
      <w:divBdr>
        <w:top w:val="none" w:sz="0" w:space="0" w:color="auto"/>
        <w:left w:val="none" w:sz="0" w:space="0" w:color="auto"/>
        <w:bottom w:val="none" w:sz="0" w:space="0" w:color="auto"/>
        <w:right w:val="none" w:sz="0" w:space="0" w:color="auto"/>
      </w:divBdr>
      <w:divsChild>
        <w:div w:id="1161695020">
          <w:marLeft w:val="0"/>
          <w:marRight w:val="0"/>
          <w:marTop w:val="0"/>
          <w:marBottom w:val="0"/>
          <w:divBdr>
            <w:top w:val="none" w:sz="0" w:space="0" w:color="auto"/>
            <w:left w:val="none" w:sz="0" w:space="0" w:color="auto"/>
            <w:bottom w:val="none" w:sz="0" w:space="0" w:color="auto"/>
            <w:right w:val="none" w:sz="0" w:space="0" w:color="auto"/>
          </w:divBdr>
          <w:divsChild>
            <w:div w:id="392198611">
              <w:marLeft w:val="0"/>
              <w:marRight w:val="0"/>
              <w:marTop w:val="0"/>
              <w:marBottom w:val="0"/>
              <w:divBdr>
                <w:top w:val="none" w:sz="0" w:space="0" w:color="auto"/>
                <w:left w:val="none" w:sz="0" w:space="0" w:color="auto"/>
                <w:bottom w:val="none" w:sz="0" w:space="0" w:color="auto"/>
                <w:right w:val="none" w:sz="0" w:space="0" w:color="auto"/>
              </w:divBdr>
              <w:divsChild>
                <w:div w:id="1807745620">
                  <w:marLeft w:val="0"/>
                  <w:marRight w:val="0"/>
                  <w:marTop w:val="0"/>
                  <w:marBottom w:val="0"/>
                  <w:divBdr>
                    <w:top w:val="none" w:sz="0" w:space="0" w:color="auto"/>
                    <w:left w:val="none" w:sz="0" w:space="0" w:color="auto"/>
                    <w:bottom w:val="none" w:sz="0" w:space="0" w:color="auto"/>
                    <w:right w:val="none" w:sz="0" w:space="0" w:color="auto"/>
                  </w:divBdr>
                </w:div>
                <w:div w:id="1222714838">
                  <w:marLeft w:val="0"/>
                  <w:marRight w:val="0"/>
                  <w:marTop w:val="0"/>
                  <w:marBottom w:val="0"/>
                  <w:divBdr>
                    <w:top w:val="none" w:sz="0" w:space="0" w:color="auto"/>
                    <w:left w:val="none" w:sz="0" w:space="0" w:color="auto"/>
                    <w:bottom w:val="none" w:sz="0" w:space="0" w:color="auto"/>
                    <w:right w:val="none" w:sz="0" w:space="0" w:color="auto"/>
                  </w:divBdr>
                </w:div>
                <w:div w:id="509217426">
                  <w:marLeft w:val="0"/>
                  <w:marRight w:val="0"/>
                  <w:marTop w:val="0"/>
                  <w:marBottom w:val="0"/>
                  <w:divBdr>
                    <w:top w:val="none" w:sz="0" w:space="0" w:color="auto"/>
                    <w:left w:val="none" w:sz="0" w:space="0" w:color="auto"/>
                    <w:bottom w:val="none" w:sz="0" w:space="0" w:color="auto"/>
                    <w:right w:val="none" w:sz="0" w:space="0" w:color="auto"/>
                  </w:divBdr>
                </w:div>
                <w:div w:id="2068918276">
                  <w:marLeft w:val="0"/>
                  <w:marRight w:val="0"/>
                  <w:marTop w:val="0"/>
                  <w:marBottom w:val="0"/>
                  <w:divBdr>
                    <w:top w:val="none" w:sz="0" w:space="0" w:color="auto"/>
                    <w:left w:val="none" w:sz="0" w:space="0" w:color="auto"/>
                    <w:bottom w:val="none" w:sz="0" w:space="0" w:color="auto"/>
                    <w:right w:val="none" w:sz="0" w:space="0" w:color="auto"/>
                  </w:divBdr>
                </w:div>
                <w:div w:id="458762519">
                  <w:marLeft w:val="0"/>
                  <w:marRight w:val="0"/>
                  <w:marTop w:val="0"/>
                  <w:marBottom w:val="0"/>
                  <w:divBdr>
                    <w:top w:val="none" w:sz="0" w:space="0" w:color="auto"/>
                    <w:left w:val="none" w:sz="0" w:space="0" w:color="auto"/>
                    <w:bottom w:val="none" w:sz="0" w:space="0" w:color="auto"/>
                    <w:right w:val="none" w:sz="0" w:space="0" w:color="auto"/>
                  </w:divBdr>
                </w:div>
                <w:div w:id="1948653559">
                  <w:marLeft w:val="0"/>
                  <w:marRight w:val="0"/>
                  <w:marTop w:val="0"/>
                  <w:marBottom w:val="0"/>
                  <w:divBdr>
                    <w:top w:val="none" w:sz="0" w:space="0" w:color="auto"/>
                    <w:left w:val="none" w:sz="0" w:space="0" w:color="auto"/>
                    <w:bottom w:val="none" w:sz="0" w:space="0" w:color="auto"/>
                    <w:right w:val="none" w:sz="0" w:space="0" w:color="auto"/>
                  </w:divBdr>
                </w:div>
                <w:div w:id="1759591104">
                  <w:marLeft w:val="0"/>
                  <w:marRight w:val="0"/>
                  <w:marTop w:val="0"/>
                  <w:marBottom w:val="0"/>
                  <w:divBdr>
                    <w:top w:val="none" w:sz="0" w:space="0" w:color="auto"/>
                    <w:left w:val="none" w:sz="0" w:space="0" w:color="auto"/>
                    <w:bottom w:val="none" w:sz="0" w:space="0" w:color="auto"/>
                    <w:right w:val="none" w:sz="0" w:space="0" w:color="auto"/>
                  </w:divBdr>
                </w:div>
                <w:div w:id="1801536915">
                  <w:marLeft w:val="0"/>
                  <w:marRight w:val="0"/>
                  <w:marTop w:val="0"/>
                  <w:marBottom w:val="0"/>
                  <w:divBdr>
                    <w:top w:val="none" w:sz="0" w:space="0" w:color="auto"/>
                    <w:left w:val="none" w:sz="0" w:space="0" w:color="auto"/>
                    <w:bottom w:val="none" w:sz="0" w:space="0" w:color="auto"/>
                    <w:right w:val="none" w:sz="0" w:space="0" w:color="auto"/>
                  </w:divBdr>
                </w:div>
                <w:div w:id="877202872">
                  <w:marLeft w:val="0"/>
                  <w:marRight w:val="0"/>
                  <w:marTop w:val="0"/>
                  <w:marBottom w:val="0"/>
                  <w:divBdr>
                    <w:top w:val="none" w:sz="0" w:space="0" w:color="auto"/>
                    <w:left w:val="none" w:sz="0" w:space="0" w:color="auto"/>
                    <w:bottom w:val="none" w:sz="0" w:space="0" w:color="auto"/>
                    <w:right w:val="none" w:sz="0" w:space="0" w:color="auto"/>
                  </w:divBdr>
                </w:div>
                <w:div w:id="13204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p.hr/UserDocsImages/Dokumenti/stranci/2013/obrazac_1b.pdf" TargetMode="External"/><Relationship Id="rId3" Type="http://schemas.microsoft.com/office/2007/relationships/stylesWithEffects" Target="stylesWithEffects.xml"/><Relationship Id="rId7" Type="http://schemas.openxmlformats.org/officeDocument/2006/relationships/hyperlink" Target="https://www.mup.hr/UserDocsImages/Dokumenti/stranci/2013/obrazac_1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ep.hr/en/consular-information/visas/visa-requirements-over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up.hr/UserDocsImages/obr1A.pdf" TargetMode="External"/><Relationship Id="rId4" Type="http://schemas.openxmlformats.org/officeDocument/2006/relationships/settings" Target="settings.xml"/><Relationship Id="rId9" Type="http://schemas.openxmlformats.org/officeDocument/2006/relationships/hyperlink" Target="https://www.mup.hr/UserDocsImages/obr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2018-04-05T12:08:00Z</dcterms:created>
  <dcterms:modified xsi:type="dcterms:W3CDTF">2018-04-06T07:37:00Z</dcterms:modified>
</cp:coreProperties>
</file>